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2D" w:rsidRDefault="00817F2D" w:rsidP="00817F2D">
      <w:pPr>
        <w:pStyle w:val="ConsPlusTitlePage"/>
      </w:pPr>
      <w:bookmarkStart w:id="0" w:name="_GoBack"/>
      <w:bookmarkEnd w:id="0"/>
    </w:p>
    <w:p w:rsidR="00817F2D" w:rsidRDefault="00817F2D" w:rsidP="00817F2D">
      <w:pPr>
        <w:pStyle w:val="ConsPlusNormal"/>
        <w:jc w:val="both"/>
        <w:outlineLvl w:val="0"/>
      </w:pPr>
    </w:p>
    <w:p w:rsidR="00817F2D" w:rsidRDefault="00817F2D" w:rsidP="00817F2D">
      <w:pPr>
        <w:pStyle w:val="ConsPlusTitle"/>
        <w:jc w:val="center"/>
        <w:outlineLvl w:val="0"/>
      </w:pPr>
      <w:r>
        <w:t>МИНИСТЕРСТВО ЗДРАВООХРАНЕНИЯ МУРМАНСКОЙ ОБЛАСТИ</w:t>
      </w:r>
    </w:p>
    <w:p w:rsidR="00817F2D" w:rsidRDefault="00817F2D" w:rsidP="00817F2D">
      <w:pPr>
        <w:pStyle w:val="ConsPlusTitle"/>
        <w:jc w:val="center"/>
      </w:pPr>
    </w:p>
    <w:p w:rsidR="00817F2D" w:rsidRDefault="00817F2D" w:rsidP="00817F2D">
      <w:pPr>
        <w:pStyle w:val="ConsPlusTitle"/>
        <w:jc w:val="center"/>
      </w:pPr>
      <w:r>
        <w:t>ПРИКАЗ</w:t>
      </w:r>
    </w:p>
    <w:p w:rsidR="00817F2D" w:rsidRDefault="00817F2D" w:rsidP="00817F2D">
      <w:pPr>
        <w:pStyle w:val="ConsPlusTitle"/>
        <w:jc w:val="center"/>
      </w:pPr>
      <w:r>
        <w:t xml:space="preserve">от 9 января </w:t>
      </w:r>
      <w:smartTag w:uri="urn:schemas-microsoft-com:office:smarttags" w:element="metricconverter">
        <w:smartTagPr>
          <w:attr w:name="ProductID" w:val="2017 г"/>
        </w:smartTagPr>
        <w:r>
          <w:t>2017 г</w:t>
        </w:r>
      </w:smartTag>
      <w:r>
        <w:t>. N 5</w:t>
      </w:r>
    </w:p>
    <w:p w:rsidR="00817F2D" w:rsidRDefault="00817F2D" w:rsidP="00817F2D">
      <w:pPr>
        <w:pStyle w:val="ConsPlusTitle"/>
        <w:jc w:val="center"/>
      </w:pPr>
    </w:p>
    <w:p w:rsidR="00817F2D" w:rsidRDefault="00817F2D" w:rsidP="00817F2D">
      <w:pPr>
        <w:pStyle w:val="ConsPlusTitle"/>
        <w:jc w:val="center"/>
      </w:pPr>
      <w:r>
        <w:t>ОБ УТВЕРЖДЕНИИ МЕТОДИЧЕСКИХ РЕКОМЕНДАЦИЙ ПО ОРГАНИЗАЦИИ</w:t>
      </w:r>
    </w:p>
    <w:p w:rsidR="00817F2D" w:rsidRDefault="00817F2D" w:rsidP="00817F2D">
      <w:pPr>
        <w:pStyle w:val="ConsPlusTitle"/>
        <w:jc w:val="center"/>
      </w:pPr>
      <w:r>
        <w:t>ПРЕДОСТАВЛЕНИЯ ПЛАТНЫХ МЕДИЦИНСКИХ УСЛУГ</w:t>
      </w:r>
    </w:p>
    <w:p w:rsidR="00817F2D" w:rsidRDefault="00817F2D" w:rsidP="00817F2D">
      <w:pPr>
        <w:pStyle w:val="ConsPlusNormal"/>
        <w:jc w:val="both"/>
      </w:pPr>
    </w:p>
    <w:p w:rsidR="00817F2D" w:rsidRDefault="00817F2D" w:rsidP="00817F2D">
      <w:pPr>
        <w:pStyle w:val="ConsPlusNormal"/>
        <w:ind w:firstLine="540"/>
        <w:jc w:val="both"/>
      </w:pPr>
      <w:r>
        <w:t xml:space="preserve">В целях организации предоставления платных медицинских услуг государственными областными учреждениями здравоохранения, более полного удовлетворения потребности граждан в медицинской помощи, в соответствии с </w:t>
      </w:r>
      <w:hyperlink r:id="rId4" w:history="1">
        <w:r>
          <w:rPr>
            <w:color w:val="0000FF"/>
          </w:rPr>
          <w:t>постановлением</w:t>
        </w:r>
      </w:hyperlink>
      <w:r>
        <w:t xml:space="preserve"> Правительства Российской Федерации от 04.10.2012 N 1006 "Об утверждении Правил предоставления медицинскими организациями платных медицинских услуг", приказываю:</w:t>
      </w:r>
    </w:p>
    <w:p w:rsidR="00817F2D" w:rsidRDefault="00817F2D" w:rsidP="00817F2D">
      <w:pPr>
        <w:pStyle w:val="ConsPlusNormal"/>
        <w:spacing w:before="240"/>
        <w:ind w:firstLine="540"/>
        <w:jc w:val="both"/>
      </w:pPr>
      <w:r>
        <w:t xml:space="preserve">1. Утвердить прилагаемые Методические </w:t>
      </w:r>
      <w:hyperlink w:anchor="P35" w:history="1">
        <w:r>
          <w:rPr>
            <w:color w:val="0000FF"/>
          </w:rPr>
          <w:t>рекомендации</w:t>
        </w:r>
      </w:hyperlink>
      <w:r>
        <w:t xml:space="preserve"> по организации предоставления платных медицинских услуг.</w:t>
      </w:r>
    </w:p>
    <w:p w:rsidR="00817F2D" w:rsidRDefault="00817F2D" w:rsidP="00817F2D">
      <w:pPr>
        <w:pStyle w:val="ConsPlusNormal"/>
        <w:spacing w:before="240"/>
        <w:ind w:firstLine="540"/>
        <w:jc w:val="both"/>
      </w:pPr>
      <w:r>
        <w:t>2. Руководителям государственных областных учреждений здравоохранения, подведомственных Министерству здравоохранения Мурманской области:</w:t>
      </w:r>
    </w:p>
    <w:p w:rsidR="00817F2D" w:rsidRDefault="00817F2D" w:rsidP="00817F2D">
      <w:pPr>
        <w:pStyle w:val="ConsPlusNormal"/>
        <w:spacing w:before="240"/>
        <w:ind w:firstLine="540"/>
        <w:jc w:val="both"/>
      </w:pPr>
      <w:r>
        <w:t xml:space="preserve">2.1. Обеспечить применение в работе Методических </w:t>
      </w:r>
      <w:hyperlink w:anchor="P35" w:history="1">
        <w:r>
          <w:rPr>
            <w:color w:val="0000FF"/>
          </w:rPr>
          <w:t>рекомендаций</w:t>
        </w:r>
      </w:hyperlink>
      <w:r>
        <w:t xml:space="preserve"> по организации платных медицинских услуг, утвержденных настоящим приказом.</w:t>
      </w:r>
    </w:p>
    <w:p w:rsidR="00817F2D" w:rsidRDefault="00817F2D" w:rsidP="00817F2D">
      <w:pPr>
        <w:pStyle w:val="ConsPlusNormal"/>
        <w:spacing w:before="240"/>
        <w:ind w:firstLine="540"/>
        <w:jc w:val="both"/>
      </w:pPr>
      <w:r>
        <w:t>2.2. Обеспечить организацию статистического учета средств, полученных от предоставления платных медицинских услуг.</w:t>
      </w:r>
    </w:p>
    <w:p w:rsidR="00817F2D" w:rsidRDefault="00817F2D" w:rsidP="00817F2D">
      <w:pPr>
        <w:pStyle w:val="ConsPlusNormal"/>
        <w:spacing w:before="240"/>
        <w:ind w:firstLine="540"/>
        <w:jc w:val="both"/>
      </w:pPr>
      <w:r>
        <w:t>2.3. Обеспечить постоянный контроль за правильностью предоставления платных медицинских услуги, взиманием денежных средств.</w:t>
      </w:r>
    </w:p>
    <w:p w:rsidR="00817F2D" w:rsidRDefault="00817F2D" w:rsidP="00817F2D">
      <w:pPr>
        <w:pStyle w:val="ConsPlusNormal"/>
        <w:spacing w:before="240"/>
        <w:ind w:firstLine="540"/>
        <w:jc w:val="both"/>
      </w:pPr>
      <w:r>
        <w:t>2.4. Назначить должностных лиц учреждения, ответственных за организацию предоставления платных медицинских услуг и взимание денежных средств.</w:t>
      </w:r>
    </w:p>
    <w:p w:rsidR="00817F2D" w:rsidRDefault="00817F2D" w:rsidP="00817F2D">
      <w:pPr>
        <w:pStyle w:val="ConsPlusNormal"/>
        <w:spacing w:before="240"/>
        <w:ind w:firstLine="540"/>
        <w:jc w:val="both"/>
      </w:pPr>
      <w:r>
        <w:t xml:space="preserve">3. Признать утратившим силу </w:t>
      </w:r>
      <w:hyperlink r:id="rId5" w:history="1">
        <w:r>
          <w:rPr>
            <w:color w:val="0000FF"/>
          </w:rPr>
          <w:t>приказ</w:t>
        </w:r>
      </w:hyperlink>
      <w:r>
        <w:t xml:space="preserve"> Министерства здравоохранения Мурманской области от 20 августа </w:t>
      </w:r>
      <w:smartTag w:uri="urn:schemas-microsoft-com:office:smarttags" w:element="metricconverter">
        <w:smartTagPr>
          <w:attr w:name="ProductID" w:val="2012 г"/>
        </w:smartTagPr>
        <w:r>
          <w:t>2012 г</w:t>
        </w:r>
      </w:smartTag>
      <w:r>
        <w:t>. N 538 "Об утверждении методических рекомендаций по организации предоставления платных медицинских услуг".</w:t>
      </w:r>
    </w:p>
    <w:p w:rsidR="00817F2D" w:rsidRDefault="00817F2D" w:rsidP="00817F2D">
      <w:pPr>
        <w:pStyle w:val="ConsPlusNormal"/>
        <w:spacing w:before="240"/>
        <w:ind w:firstLine="540"/>
        <w:jc w:val="both"/>
      </w:pPr>
      <w:r>
        <w:t>4. Начальнику отдела административной работы Сурковой Н.В. обеспечить размещение приказа в сети Интернет на сайте Министерства здравоохранения Мурманской области.</w:t>
      </w:r>
    </w:p>
    <w:p w:rsidR="00817F2D" w:rsidRDefault="00817F2D" w:rsidP="00817F2D">
      <w:pPr>
        <w:pStyle w:val="ConsPlusNormal"/>
        <w:spacing w:before="240"/>
        <w:ind w:firstLine="540"/>
        <w:jc w:val="both"/>
      </w:pPr>
      <w:r>
        <w:t>5. Настоящий приказ вступает в силу со дня его подписания.</w:t>
      </w:r>
    </w:p>
    <w:p w:rsidR="00817F2D" w:rsidRDefault="00817F2D" w:rsidP="00817F2D">
      <w:pPr>
        <w:pStyle w:val="ConsPlusNormal"/>
        <w:spacing w:before="240"/>
        <w:ind w:firstLine="540"/>
        <w:jc w:val="both"/>
      </w:pPr>
      <w:r>
        <w:t>6. Контроль за исполнением настоящего приказа оставляю за собой.</w:t>
      </w:r>
    </w:p>
    <w:p w:rsidR="00817F2D" w:rsidRDefault="00817F2D" w:rsidP="00817F2D">
      <w:pPr>
        <w:pStyle w:val="ConsPlusNormal"/>
        <w:jc w:val="both"/>
      </w:pPr>
    </w:p>
    <w:p w:rsidR="00817F2D" w:rsidRDefault="00817F2D" w:rsidP="00817F2D">
      <w:pPr>
        <w:pStyle w:val="ConsPlusNormal"/>
        <w:jc w:val="right"/>
      </w:pPr>
      <w:r>
        <w:t>Министр</w:t>
      </w:r>
    </w:p>
    <w:p w:rsidR="00817F2D" w:rsidRDefault="00817F2D" w:rsidP="00817F2D">
      <w:pPr>
        <w:pStyle w:val="ConsPlusNormal"/>
        <w:jc w:val="right"/>
      </w:pPr>
      <w:r>
        <w:t>здравоохранения Мурманской области</w:t>
      </w:r>
    </w:p>
    <w:p w:rsidR="00817F2D" w:rsidRDefault="00817F2D" w:rsidP="00817F2D">
      <w:pPr>
        <w:pStyle w:val="ConsPlusNormal"/>
        <w:jc w:val="right"/>
      </w:pPr>
      <w:r>
        <w:t>В.Г.ПЕРЕТРУХИН</w:t>
      </w:r>
    </w:p>
    <w:p w:rsidR="00817F2D" w:rsidRDefault="00817F2D" w:rsidP="00817F2D">
      <w:pPr>
        <w:pStyle w:val="ConsPlusNormal"/>
        <w:jc w:val="both"/>
      </w:pPr>
    </w:p>
    <w:p w:rsidR="00817F2D" w:rsidRDefault="00817F2D" w:rsidP="00817F2D">
      <w:pPr>
        <w:pStyle w:val="ConsPlusNormal"/>
        <w:jc w:val="both"/>
      </w:pPr>
    </w:p>
    <w:p w:rsidR="00817F2D" w:rsidRDefault="00817F2D" w:rsidP="00817F2D">
      <w:pPr>
        <w:pStyle w:val="ConsPlusNormal"/>
        <w:jc w:val="both"/>
      </w:pPr>
    </w:p>
    <w:p w:rsidR="00817F2D" w:rsidRDefault="00817F2D" w:rsidP="00817F2D">
      <w:pPr>
        <w:pStyle w:val="ConsPlusNormal"/>
        <w:jc w:val="both"/>
      </w:pPr>
    </w:p>
    <w:p w:rsidR="00817F2D" w:rsidRDefault="00817F2D" w:rsidP="00817F2D">
      <w:pPr>
        <w:pStyle w:val="ConsPlusNormal"/>
        <w:jc w:val="both"/>
      </w:pPr>
    </w:p>
    <w:p w:rsidR="00817F2D" w:rsidRDefault="00817F2D" w:rsidP="00817F2D">
      <w:pPr>
        <w:pStyle w:val="ConsPlusNormal"/>
        <w:jc w:val="right"/>
        <w:outlineLvl w:val="0"/>
      </w:pPr>
      <w:r>
        <w:lastRenderedPageBreak/>
        <w:t>Утверждены</w:t>
      </w:r>
    </w:p>
    <w:p w:rsidR="00817F2D" w:rsidRDefault="00817F2D" w:rsidP="00817F2D">
      <w:pPr>
        <w:pStyle w:val="ConsPlusNormal"/>
        <w:jc w:val="right"/>
      </w:pPr>
      <w:r>
        <w:t>приказом</w:t>
      </w:r>
    </w:p>
    <w:p w:rsidR="00817F2D" w:rsidRDefault="00817F2D" w:rsidP="00817F2D">
      <w:pPr>
        <w:pStyle w:val="ConsPlusNormal"/>
        <w:jc w:val="right"/>
      </w:pPr>
      <w:r>
        <w:t>Министерства здравоохранения</w:t>
      </w:r>
    </w:p>
    <w:p w:rsidR="00817F2D" w:rsidRDefault="00817F2D" w:rsidP="00817F2D">
      <w:pPr>
        <w:pStyle w:val="ConsPlusNormal"/>
        <w:jc w:val="right"/>
      </w:pPr>
      <w:r>
        <w:t>Мурманской области</w:t>
      </w:r>
    </w:p>
    <w:p w:rsidR="00817F2D" w:rsidRDefault="00817F2D" w:rsidP="00817F2D">
      <w:pPr>
        <w:pStyle w:val="ConsPlusNormal"/>
        <w:jc w:val="right"/>
      </w:pPr>
      <w:r>
        <w:t xml:space="preserve">от 9 января </w:t>
      </w:r>
      <w:smartTag w:uri="urn:schemas-microsoft-com:office:smarttags" w:element="metricconverter">
        <w:smartTagPr>
          <w:attr w:name="ProductID" w:val="2017 г"/>
        </w:smartTagPr>
        <w:r>
          <w:t>2017 г</w:t>
        </w:r>
      </w:smartTag>
      <w:r>
        <w:t>. N 5</w:t>
      </w:r>
    </w:p>
    <w:p w:rsidR="00817F2D" w:rsidRDefault="00817F2D" w:rsidP="00817F2D">
      <w:pPr>
        <w:pStyle w:val="ConsPlusNormal"/>
        <w:jc w:val="both"/>
      </w:pPr>
    </w:p>
    <w:p w:rsidR="00817F2D" w:rsidRDefault="00817F2D" w:rsidP="00817F2D">
      <w:pPr>
        <w:pStyle w:val="ConsPlusTitle"/>
        <w:jc w:val="center"/>
      </w:pPr>
      <w:bookmarkStart w:id="1" w:name="P35"/>
      <w:bookmarkEnd w:id="1"/>
      <w:r>
        <w:t>МЕТОДИЧЕСКИЕ РЕКОМЕНДАЦИИ</w:t>
      </w:r>
    </w:p>
    <w:p w:rsidR="00817F2D" w:rsidRDefault="00817F2D" w:rsidP="00817F2D">
      <w:pPr>
        <w:pStyle w:val="ConsPlusTitle"/>
        <w:jc w:val="center"/>
      </w:pPr>
      <w:r>
        <w:t>ПО ОРГАНИЗАЦИИ ПРЕДОСТАВЛЕНИЯ ПЛАТНЫХ МЕДИЦИНСКИХ УСЛУГ</w:t>
      </w:r>
    </w:p>
    <w:p w:rsidR="00817F2D" w:rsidRDefault="00817F2D" w:rsidP="00817F2D">
      <w:pPr>
        <w:pStyle w:val="ConsPlusNormal"/>
        <w:jc w:val="both"/>
      </w:pPr>
    </w:p>
    <w:p w:rsidR="00817F2D" w:rsidRDefault="00817F2D" w:rsidP="00817F2D">
      <w:pPr>
        <w:pStyle w:val="ConsPlusNormal"/>
        <w:jc w:val="center"/>
        <w:outlineLvl w:val="1"/>
      </w:pPr>
      <w:r>
        <w:t>I. Общие положения</w:t>
      </w:r>
    </w:p>
    <w:p w:rsidR="00817F2D" w:rsidRDefault="00817F2D" w:rsidP="00817F2D">
      <w:pPr>
        <w:pStyle w:val="ConsPlusNormal"/>
        <w:jc w:val="both"/>
      </w:pPr>
    </w:p>
    <w:p w:rsidR="00817F2D" w:rsidRDefault="00817F2D" w:rsidP="00817F2D">
      <w:pPr>
        <w:pStyle w:val="ConsPlusNormal"/>
        <w:ind w:firstLine="540"/>
        <w:jc w:val="both"/>
      </w:pPr>
      <w:r>
        <w:t xml:space="preserve">1. Методические рекомендации по организации предоставления платных медицинских услуг (далее - Методические рекомендации) разработаны в соответствии с Гражданским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21.11.2011 N 323-ФЗ "Об основах охраны здоровья граждан в Российской Федерации, </w:t>
      </w:r>
      <w:hyperlink r:id="rId8" w:history="1">
        <w:r>
          <w:rPr>
            <w:color w:val="0000FF"/>
          </w:rPr>
          <w:t>Законом</w:t>
        </w:r>
      </w:hyperlink>
      <w:r>
        <w:t xml:space="preserve"> Российской Федерации от 07.02.1992 N 2300-1 "О защите прав потребителей", </w:t>
      </w:r>
      <w:hyperlink r:id="rId9" w:history="1">
        <w:r>
          <w:rPr>
            <w:color w:val="0000FF"/>
          </w:rPr>
          <w:t>постановлением</w:t>
        </w:r>
      </w:hyperlink>
      <w:r>
        <w:t xml:space="preserve"> Правительства Российской Федерации от 04.10.2012 N 1006 "Об утверждении Правил предоставления медицинскими организациями платных медицинских услуг".</w:t>
      </w:r>
    </w:p>
    <w:p w:rsidR="00817F2D" w:rsidRDefault="00817F2D" w:rsidP="00817F2D">
      <w:pPr>
        <w:pStyle w:val="ConsPlusNormal"/>
        <w:spacing w:before="240"/>
        <w:ind w:firstLine="540"/>
        <w:jc w:val="both"/>
      </w:pPr>
      <w:r>
        <w:t>2. Методические рекомендации разработаны в целях обеспечения единообразия организации предоставления платных медицинских услуг государственными областными учреждениями здравоохранения Мурманской области, подведомственными Министерству здравоохранения Мурманской области (далее - учреждения).</w:t>
      </w:r>
    </w:p>
    <w:p w:rsidR="00817F2D" w:rsidRDefault="00817F2D" w:rsidP="00817F2D">
      <w:pPr>
        <w:pStyle w:val="ConsPlusNormal"/>
        <w:spacing w:before="240"/>
        <w:ind w:firstLine="540"/>
        <w:jc w:val="both"/>
      </w:pPr>
      <w:r>
        <w:t>3. Для целей настоящих Методических рекомендаций используются следующие основные понятия:</w:t>
      </w:r>
    </w:p>
    <w:p w:rsidR="00817F2D" w:rsidRDefault="00817F2D" w:rsidP="00817F2D">
      <w:pPr>
        <w:pStyle w:val="ConsPlusNormal"/>
        <w:spacing w:before="24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17F2D" w:rsidRDefault="00817F2D" w:rsidP="00817F2D">
      <w:pPr>
        <w:pStyle w:val="ConsPlusNormal"/>
        <w:spacing w:before="24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10" w:history="1">
        <w:r>
          <w:rPr>
            <w:color w:val="0000FF"/>
          </w:rPr>
          <w:t>закона</w:t>
        </w:r>
      </w:hyperlink>
      <w:r>
        <w:t xml:space="preserve"> "Об основах охраны здоровья граждан в Российской Федерации";</w:t>
      </w:r>
    </w:p>
    <w:p w:rsidR="00817F2D" w:rsidRDefault="00817F2D" w:rsidP="00817F2D">
      <w:pPr>
        <w:pStyle w:val="ConsPlusNormal"/>
        <w:spacing w:before="24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817F2D" w:rsidRDefault="00817F2D" w:rsidP="00817F2D">
      <w:pPr>
        <w:pStyle w:val="ConsPlusNormal"/>
        <w:spacing w:before="240"/>
        <w:ind w:firstLine="540"/>
        <w:jc w:val="both"/>
      </w:pPr>
      <w:r>
        <w:t>"исполнитель" - медицинская организация, предоставляющая платные медицинские услуги потребителям;</w:t>
      </w:r>
    </w:p>
    <w:p w:rsidR="00817F2D" w:rsidRDefault="00817F2D" w:rsidP="00817F2D">
      <w:pPr>
        <w:pStyle w:val="ConsPlusNormal"/>
        <w:spacing w:before="240"/>
        <w:ind w:firstLine="540"/>
        <w:jc w:val="both"/>
      </w:pPr>
      <w:r>
        <w:t>"медицинская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w:t>
      </w:r>
    </w:p>
    <w:p w:rsidR="00817F2D" w:rsidRDefault="00817F2D" w:rsidP="00817F2D">
      <w:pPr>
        <w:pStyle w:val="ConsPlusNormal"/>
        <w:spacing w:before="240"/>
        <w:ind w:firstLine="540"/>
        <w:jc w:val="both"/>
      </w:pPr>
      <w:r>
        <w:t>4. Методические рекомендации распространяются на оказание платных медицинских услуг гражданам, включая оказание медицинских услуг за плату в рамках договоров с организациями и договоров добровольного медицинского страхования.</w:t>
      </w:r>
    </w:p>
    <w:p w:rsidR="00817F2D" w:rsidRDefault="00817F2D" w:rsidP="00817F2D">
      <w:pPr>
        <w:pStyle w:val="ConsPlusNormal"/>
        <w:jc w:val="both"/>
      </w:pPr>
    </w:p>
    <w:p w:rsidR="00817F2D" w:rsidRDefault="00817F2D" w:rsidP="00817F2D">
      <w:pPr>
        <w:pStyle w:val="ConsPlusNormal"/>
        <w:jc w:val="center"/>
        <w:outlineLvl w:val="1"/>
      </w:pPr>
      <w:r>
        <w:t>II. Условия предоставления платных медицинских услуг</w:t>
      </w:r>
    </w:p>
    <w:p w:rsidR="00817F2D" w:rsidRDefault="00817F2D" w:rsidP="00817F2D">
      <w:pPr>
        <w:pStyle w:val="ConsPlusNormal"/>
        <w:jc w:val="both"/>
      </w:pPr>
    </w:p>
    <w:p w:rsidR="00817F2D" w:rsidRDefault="00817F2D" w:rsidP="00817F2D">
      <w:pPr>
        <w:pStyle w:val="ConsPlusNormal"/>
        <w:ind w:firstLine="540"/>
        <w:jc w:val="both"/>
      </w:pPr>
      <w:r>
        <w:t>5.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Мурманской области (далее - соответственно программа, территориальная программа). Факт доведения до сведения граждан указанной информации должен быть зафиксирован в договоре.</w:t>
      </w:r>
    </w:p>
    <w:p w:rsidR="00817F2D" w:rsidRDefault="00817F2D" w:rsidP="00817F2D">
      <w:pPr>
        <w:pStyle w:val="ConsPlusNormal"/>
        <w:spacing w:before="24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17F2D" w:rsidRDefault="00817F2D" w:rsidP="00817F2D">
      <w:pPr>
        <w:pStyle w:val="ConsPlusNormal"/>
        <w:spacing w:before="240"/>
        <w:ind w:firstLine="540"/>
        <w:jc w:val="both"/>
      </w:pPr>
      <w:r>
        <w:t>Не допускается заключение с гражданами договоров на оказание платных медицинских услуг, в которых наименование медицинских услуг (простых, сложных, комплексных) не соответствует установленным действующим классификатором медицинских услуг.</w:t>
      </w:r>
    </w:p>
    <w:p w:rsidR="00817F2D" w:rsidRDefault="00817F2D" w:rsidP="00817F2D">
      <w:pPr>
        <w:pStyle w:val="ConsPlusNormal"/>
        <w:spacing w:before="240"/>
        <w:ind w:firstLine="540"/>
        <w:jc w:val="both"/>
      </w:pPr>
      <w:r>
        <w:t>6. Учреждения, участвующие в реализации программы и территориальной программы, имеют право предоставлять платные медицинские услуги:</w:t>
      </w:r>
    </w:p>
    <w:p w:rsidR="00817F2D" w:rsidRDefault="00817F2D" w:rsidP="00817F2D">
      <w:pPr>
        <w:pStyle w:val="ConsPlusNormal"/>
        <w:spacing w:before="24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17F2D" w:rsidRDefault="00817F2D" w:rsidP="00817F2D">
      <w:pPr>
        <w:pStyle w:val="ConsPlusNormal"/>
        <w:spacing w:before="240"/>
        <w:ind w:firstLine="540"/>
        <w:jc w:val="both"/>
      </w:pPr>
      <w:r>
        <w:t>установление индивидуального поста медицинского наблюдения при лечении в условиях стационара;</w:t>
      </w:r>
    </w:p>
    <w:p w:rsidR="00817F2D" w:rsidRDefault="00817F2D" w:rsidP="00817F2D">
      <w:pPr>
        <w:pStyle w:val="ConsPlusNormal"/>
        <w:spacing w:before="240"/>
        <w:ind w:firstLine="540"/>
        <w:jc w:val="both"/>
      </w:pPr>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817F2D" w:rsidRDefault="00817F2D" w:rsidP="00817F2D">
      <w:pPr>
        <w:pStyle w:val="ConsPlusNormal"/>
        <w:spacing w:before="24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817F2D" w:rsidRDefault="00817F2D" w:rsidP="00817F2D">
      <w:pPr>
        <w:pStyle w:val="ConsPlusNormal"/>
        <w:spacing w:before="24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за исключением первичной медико-санитарной помощи, специализированной медицинской помощи, скорой медицинской помощи, при экстренных и неотложных состояниях до минования угрозы жизни пациента или здоровью окружающих в государственных медицинских организациях; если иное не предусмотрено международными договорами Российской Федерации;</w:t>
      </w:r>
    </w:p>
    <w:p w:rsidR="00817F2D" w:rsidRDefault="00817F2D" w:rsidP="00817F2D">
      <w:pPr>
        <w:pStyle w:val="ConsPlusNormal"/>
        <w:spacing w:before="24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1" w:history="1">
        <w:r>
          <w:rPr>
            <w:color w:val="0000FF"/>
          </w:rPr>
          <w:t>статьей 21</w:t>
        </w:r>
      </w:hyperlink>
      <w:r>
        <w:t xml:space="preserve"> Федерального закона "Об </w:t>
      </w:r>
      <w:r>
        <w:lastRenderedPageBreak/>
        <w:t>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17F2D" w:rsidRDefault="00817F2D" w:rsidP="00817F2D">
      <w:pPr>
        <w:pStyle w:val="ConsPlusNormal"/>
        <w:spacing w:before="240"/>
        <w:ind w:firstLine="540"/>
        <w:jc w:val="both"/>
      </w:pPr>
      <w:r>
        <w:t>7. Порядок определения цен (тарифов) на медицинские услуги, предоставляемые медицинскими организациями, являющимися бюджетными учреждениями, устанавливается органами, осуществляющими функции и полномочия учредителей.</w:t>
      </w:r>
    </w:p>
    <w:p w:rsidR="00817F2D" w:rsidRDefault="00817F2D" w:rsidP="00817F2D">
      <w:pPr>
        <w:pStyle w:val="ConsPlusNormal"/>
        <w:spacing w:before="24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817F2D" w:rsidRDefault="00817F2D" w:rsidP="00817F2D">
      <w:pPr>
        <w:pStyle w:val="ConsPlusNormal"/>
        <w:spacing w:before="240"/>
        <w:ind w:firstLine="540"/>
        <w:jc w:val="both"/>
      </w:pPr>
      <w:r>
        <w:t>8.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817F2D" w:rsidRDefault="00817F2D" w:rsidP="00817F2D">
      <w:pPr>
        <w:pStyle w:val="ConsPlusNormal"/>
        <w:spacing w:before="240"/>
        <w:ind w:firstLine="540"/>
        <w:jc w:val="both"/>
      </w:pPr>
      <w:r>
        <w:t>9.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17F2D" w:rsidRDefault="00817F2D" w:rsidP="00817F2D">
      <w:pPr>
        <w:pStyle w:val="ConsPlusNormal"/>
        <w:jc w:val="both"/>
      </w:pPr>
    </w:p>
    <w:p w:rsidR="00817F2D" w:rsidRDefault="00817F2D" w:rsidP="00817F2D">
      <w:pPr>
        <w:pStyle w:val="ConsPlusNormal"/>
        <w:jc w:val="center"/>
        <w:outlineLvl w:val="1"/>
      </w:pPr>
      <w:r>
        <w:t>III. Информация об исполнителе и предоставляемых им</w:t>
      </w:r>
    </w:p>
    <w:p w:rsidR="00817F2D" w:rsidRDefault="00817F2D" w:rsidP="00817F2D">
      <w:pPr>
        <w:pStyle w:val="ConsPlusNormal"/>
        <w:jc w:val="center"/>
      </w:pPr>
      <w:r>
        <w:t>медицинских услугах</w:t>
      </w:r>
    </w:p>
    <w:p w:rsidR="00817F2D" w:rsidRDefault="00817F2D" w:rsidP="00817F2D">
      <w:pPr>
        <w:pStyle w:val="ConsPlusNormal"/>
        <w:jc w:val="both"/>
      </w:pPr>
    </w:p>
    <w:p w:rsidR="00817F2D" w:rsidRDefault="00817F2D" w:rsidP="00817F2D">
      <w:pPr>
        <w:pStyle w:val="ConsPlusNormal"/>
        <w:ind w:firstLine="540"/>
        <w:jc w:val="both"/>
      </w:pPr>
      <w:r>
        <w:t>10.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17F2D" w:rsidRDefault="00817F2D" w:rsidP="00817F2D">
      <w:pPr>
        <w:pStyle w:val="ConsPlusNormal"/>
        <w:spacing w:before="240"/>
        <w:ind w:firstLine="540"/>
        <w:jc w:val="both"/>
      </w:pPr>
      <w:r>
        <w:t>а) для юридического лица - наименование и фирменное наименование (если имеется);</w:t>
      </w:r>
    </w:p>
    <w:p w:rsidR="00817F2D" w:rsidRDefault="00817F2D" w:rsidP="00817F2D">
      <w:pPr>
        <w:pStyle w:val="ConsPlusNormal"/>
        <w:spacing w:before="24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17F2D" w:rsidRDefault="00817F2D" w:rsidP="00817F2D">
      <w:pPr>
        <w:pStyle w:val="ConsPlusNormal"/>
        <w:spacing w:before="24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17F2D" w:rsidRDefault="00817F2D" w:rsidP="00817F2D">
      <w:pPr>
        <w:pStyle w:val="ConsPlusNormal"/>
        <w:spacing w:before="24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17F2D" w:rsidRDefault="00817F2D" w:rsidP="00817F2D">
      <w:pPr>
        <w:pStyle w:val="ConsPlusNormal"/>
        <w:spacing w:before="240"/>
        <w:ind w:firstLine="540"/>
        <w:jc w:val="both"/>
      </w:pPr>
      <w:r>
        <w:t>д) порядок и условия предоставления медицинской помощи в соответствии с программой и территориальной программой;</w:t>
      </w:r>
    </w:p>
    <w:p w:rsidR="00817F2D" w:rsidRDefault="00817F2D" w:rsidP="00817F2D">
      <w:pPr>
        <w:pStyle w:val="ConsPlusNormal"/>
        <w:spacing w:before="24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17F2D" w:rsidRDefault="00817F2D" w:rsidP="00817F2D">
      <w:pPr>
        <w:pStyle w:val="ConsPlusNormal"/>
        <w:spacing w:before="24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817F2D" w:rsidRDefault="00817F2D" w:rsidP="00817F2D">
      <w:pPr>
        <w:pStyle w:val="ConsPlusNormal"/>
        <w:spacing w:before="240"/>
        <w:ind w:firstLine="540"/>
        <w:jc w:val="both"/>
      </w:pPr>
      <w: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w:t>
      </w:r>
      <w:r>
        <w:lastRenderedPageBreak/>
        <w:t>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17F2D" w:rsidRDefault="00817F2D" w:rsidP="00817F2D">
      <w:pPr>
        <w:pStyle w:val="ConsPlusNormal"/>
        <w:spacing w:before="240"/>
        <w:ind w:firstLine="540"/>
        <w:jc w:val="both"/>
      </w:pPr>
      <w:r>
        <w:t>11.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17F2D" w:rsidRDefault="00817F2D" w:rsidP="00817F2D">
      <w:pPr>
        <w:pStyle w:val="ConsPlusNormal"/>
        <w:spacing w:before="240"/>
        <w:ind w:firstLine="540"/>
        <w:jc w:val="both"/>
      </w:pPr>
      <w:r>
        <w:t>12. Исполнитель предоставляет для ознакомления по требованию потребителя и (или) заказчика:</w:t>
      </w:r>
    </w:p>
    <w:p w:rsidR="00817F2D" w:rsidRDefault="00817F2D" w:rsidP="00817F2D">
      <w:pPr>
        <w:pStyle w:val="ConsPlusNormal"/>
        <w:spacing w:before="24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p>
    <w:p w:rsidR="00817F2D" w:rsidRDefault="00817F2D" w:rsidP="00817F2D">
      <w:pPr>
        <w:pStyle w:val="ConsPlusNormal"/>
        <w:spacing w:before="24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17F2D" w:rsidRDefault="00817F2D" w:rsidP="00817F2D">
      <w:pPr>
        <w:pStyle w:val="ConsPlusNormal"/>
        <w:spacing w:before="240"/>
        <w:ind w:firstLine="540"/>
        <w:jc w:val="both"/>
      </w:pPr>
      <w:r>
        <w:t>13.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17F2D" w:rsidRDefault="00817F2D" w:rsidP="00817F2D">
      <w:pPr>
        <w:pStyle w:val="ConsPlusNormal"/>
        <w:spacing w:before="24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817F2D" w:rsidRDefault="00817F2D" w:rsidP="00817F2D">
      <w:pPr>
        <w:pStyle w:val="ConsPlusNormal"/>
        <w:spacing w:before="24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17F2D" w:rsidRDefault="00817F2D" w:rsidP="00817F2D">
      <w:pPr>
        <w:pStyle w:val="ConsPlusNormal"/>
        <w:spacing w:before="24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17F2D" w:rsidRDefault="00817F2D" w:rsidP="00817F2D">
      <w:pPr>
        <w:pStyle w:val="ConsPlusNormal"/>
        <w:spacing w:before="240"/>
        <w:ind w:firstLine="540"/>
        <w:jc w:val="both"/>
      </w:pPr>
      <w:r>
        <w:t>г) другие сведения, относящиеся к предмету договора.</w:t>
      </w:r>
    </w:p>
    <w:p w:rsidR="00817F2D" w:rsidRDefault="00817F2D" w:rsidP="00817F2D">
      <w:pPr>
        <w:pStyle w:val="ConsPlusNormal"/>
        <w:spacing w:before="240"/>
        <w:ind w:firstLine="540"/>
        <w:jc w:val="both"/>
      </w:pPr>
      <w:r>
        <w:t>14.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17F2D" w:rsidRDefault="00817F2D" w:rsidP="00817F2D">
      <w:pPr>
        <w:pStyle w:val="ConsPlusNormal"/>
        <w:jc w:val="both"/>
      </w:pPr>
    </w:p>
    <w:p w:rsidR="00817F2D" w:rsidRDefault="00817F2D" w:rsidP="00817F2D">
      <w:pPr>
        <w:pStyle w:val="ConsPlusNormal"/>
        <w:jc w:val="center"/>
        <w:outlineLvl w:val="1"/>
      </w:pPr>
      <w:r>
        <w:t>IV. Порядок заключения договора и оплаты медицинских услуг</w:t>
      </w:r>
    </w:p>
    <w:p w:rsidR="00817F2D" w:rsidRDefault="00817F2D" w:rsidP="00817F2D">
      <w:pPr>
        <w:pStyle w:val="ConsPlusNormal"/>
        <w:jc w:val="both"/>
      </w:pPr>
    </w:p>
    <w:p w:rsidR="00817F2D" w:rsidRDefault="00817F2D" w:rsidP="00817F2D">
      <w:pPr>
        <w:pStyle w:val="ConsPlusNormal"/>
        <w:ind w:firstLine="540"/>
        <w:jc w:val="both"/>
      </w:pPr>
      <w:r>
        <w:t>15. Договор заключается потребителем (заказчиком) и исполнителем в письменной форме.</w:t>
      </w:r>
    </w:p>
    <w:p w:rsidR="00817F2D" w:rsidRDefault="00817F2D" w:rsidP="00817F2D">
      <w:pPr>
        <w:pStyle w:val="ConsPlusNormal"/>
        <w:spacing w:before="240"/>
        <w:ind w:firstLine="540"/>
        <w:jc w:val="both"/>
      </w:pPr>
      <w:r>
        <w:t>16. Договор должен содержать:</w:t>
      </w:r>
    </w:p>
    <w:p w:rsidR="00817F2D" w:rsidRDefault="00817F2D" w:rsidP="00817F2D">
      <w:pPr>
        <w:pStyle w:val="ConsPlusNormal"/>
        <w:spacing w:before="240"/>
        <w:ind w:firstLine="540"/>
        <w:jc w:val="both"/>
      </w:pPr>
      <w:r>
        <w:t>а) сведения об исполнителе:</w:t>
      </w:r>
    </w:p>
    <w:p w:rsidR="00817F2D" w:rsidRDefault="00817F2D" w:rsidP="00817F2D">
      <w:pPr>
        <w:pStyle w:val="ConsPlusNormal"/>
        <w:spacing w:before="240"/>
        <w:ind w:firstLine="540"/>
        <w:jc w:val="both"/>
      </w:pPr>
      <w:r>
        <w:t xml:space="preserve">наименование и фирменное наименование (если имеется) медицинской организации - </w:t>
      </w:r>
      <w:r>
        <w:lastRenderedPageBreak/>
        <w:t>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17F2D" w:rsidRDefault="00817F2D" w:rsidP="00817F2D">
      <w:pPr>
        <w:pStyle w:val="ConsPlusNormal"/>
        <w:spacing w:before="24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17F2D" w:rsidRDefault="00817F2D" w:rsidP="00817F2D">
      <w:pPr>
        <w:pStyle w:val="ConsPlusNormal"/>
        <w:spacing w:before="240"/>
        <w:ind w:firstLine="540"/>
        <w:jc w:val="both"/>
      </w:pPr>
      <w:r>
        <w:t>б) фамилию, имя и отчество (если имеется), адрес места жительства и телефон потребителя (законного представителя потребителя);</w:t>
      </w:r>
    </w:p>
    <w:p w:rsidR="00817F2D" w:rsidRDefault="00817F2D" w:rsidP="00817F2D">
      <w:pPr>
        <w:pStyle w:val="ConsPlusNormal"/>
        <w:spacing w:before="240"/>
        <w:ind w:firstLine="540"/>
        <w:jc w:val="both"/>
      </w:pPr>
      <w:r>
        <w:t>в) перечень платных медицинских услуг, предоставляемых в соответствии с договором;</w:t>
      </w:r>
    </w:p>
    <w:p w:rsidR="00817F2D" w:rsidRDefault="00817F2D" w:rsidP="00817F2D">
      <w:pPr>
        <w:pStyle w:val="ConsPlusNormal"/>
        <w:spacing w:before="240"/>
        <w:ind w:firstLine="540"/>
        <w:jc w:val="both"/>
      </w:pPr>
      <w:r>
        <w:t>г) стоимость платных медицинских услуг, сроки и порядок их оплаты;</w:t>
      </w:r>
    </w:p>
    <w:p w:rsidR="00817F2D" w:rsidRDefault="00817F2D" w:rsidP="00817F2D">
      <w:pPr>
        <w:pStyle w:val="ConsPlusNormal"/>
        <w:spacing w:before="240"/>
        <w:ind w:firstLine="540"/>
        <w:jc w:val="both"/>
      </w:pPr>
      <w:r>
        <w:t>д) условия и сроки предоставления платных медицинских услуг;</w:t>
      </w:r>
    </w:p>
    <w:p w:rsidR="00817F2D" w:rsidRDefault="00817F2D" w:rsidP="00817F2D">
      <w:pPr>
        <w:pStyle w:val="ConsPlusNormal"/>
        <w:spacing w:before="24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817F2D" w:rsidRDefault="00817F2D" w:rsidP="00817F2D">
      <w:pPr>
        <w:pStyle w:val="ConsPlusNormal"/>
        <w:spacing w:before="240"/>
        <w:ind w:firstLine="540"/>
        <w:jc w:val="both"/>
      </w:pPr>
      <w:r>
        <w:t>ж) ответственность сторон за невыполнение условий договора;</w:t>
      </w:r>
    </w:p>
    <w:p w:rsidR="00817F2D" w:rsidRDefault="00817F2D" w:rsidP="00817F2D">
      <w:pPr>
        <w:pStyle w:val="ConsPlusNormal"/>
        <w:spacing w:before="240"/>
        <w:ind w:firstLine="540"/>
        <w:jc w:val="both"/>
      </w:pPr>
      <w:r>
        <w:t>з) порядок изменения и расторжения договора;</w:t>
      </w:r>
    </w:p>
    <w:p w:rsidR="00817F2D" w:rsidRDefault="00817F2D" w:rsidP="00817F2D">
      <w:pPr>
        <w:pStyle w:val="ConsPlusNormal"/>
        <w:spacing w:before="240"/>
        <w:ind w:firstLine="540"/>
        <w:jc w:val="both"/>
      </w:pPr>
      <w:r>
        <w:t>и) иные условия, определяемые по соглашению сторон.</w:t>
      </w:r>
    </w:p>
    <w:p w:rsidR="00817F2D" w:rsidRDefault="00817F2D" w:rsidP="00817F2D">
      <w:pPr>
        <w:pStyle w:val="ConsPlusNormal"/>
        <w:spacing w:before="240"/>
        <w:ind w:firstLine="540"/>
        <w:jc w:val="both"/>
      </w:pPr>
      <w:r>
        <w:t>17.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17F2D" w:rsidRDefault="00817F2D" w:rsidP="00817F2D">
      <w:pPr>
        <w:pStyle w:val="ConsPlusNormal"/>
        <w:spacing w:before="240"/>
        <w:ind w:firstLine="540"/>
        <w:jc w:val="both"/>
      </w:pPr>
      <w:r>
        <w:t>18.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17F2D" w:rsidRDefault="00817F2D" w:rsidP="00817F2D">
      <w:pPr>
        <w:pStyle w:val="ConsPlusNormal"/>
        <w:spacing w:before="240"/>
        <w:ind w:firstLine="540"/>
        <w:jc w:val="both"/>
      </w:pPr>
      <w:r>
        <w:t>19.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17F2D" w:rsidRDefault="00817F2D" w:rsidP="00817F2D">
      <w:pPr>
        <w:pStyle w:val="ConsPlusNormal"/>
        <w:spacing w:before="24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817F2D" w:rsidRDefault="00817F2D" w:rsidP="00817F2D">
      <w:pPr>
        <w:pStyle w:val="ConsPlusNormal"/>
        <w:spacing w:before="240"/>
        <w:ind w:firstLine="540"/>
        <w:jc w:val="both"/>
      </w:pPr>
      <w:r>
        <w:t xml:space="preserve">20.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2" w:history="1">
        <w:r>
          <w:rPr>
            <w:color w:val="0000FF"/>
          </w:rPr>
          <w:t>законом</w:t>
        </w:r>
      </w:hyperlink>
      <w:r>
        <w:t xml:space="preserve"> "Об основах охраны здоровья граждан в Российской Федерации".</w:t>
      </w:r>
    </w:p>
    <w:p w:rsidR="00817F2D" w:rsidRDefault="00817F2D" w:rsidP="00817F2D">
      <w:pPr>
        <w:pStyle w:val="ConsPlusNormal"/>
        <w:spacing w:before="240"/>
        <w:ind w:firstLine="540"/>
        <w:jc w:val="both"/>
      </w:pPr>
      <w:r>
        <w:t xml:space="preserve">21. В случае отказа потребителя после заключения договора от получения </w:t>
      </w:r>
      <w:r>
        <w:lastRenderedPageBreak/>
        <w:t>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17F2D" w:rsidRDefault="00817F2D" w:rsidP="00817F2D">
      <w:pPr>
        <w:pStyle w:val="ConsPlusNormal"/>
        <w:spacing w:before="240"/>
        <w:ind w:firstLine="540"/>
        <w:jc w:val="both"/>
      </w:pPr>
      <w:r>
        <w:t>22. Потребитель (заказчик) обязан оплатить предоставленную исполнителем медицинскую услугу в сроки и в порядке, которые определены договором.</w:t>
      </w:r>
    </w:p>
    <w:p w:rsidR="00817F2D" w:rsidRDefault="00817F2D" w:rsidP="00817F2D">
      <w:pPr>
        <w:pStyle w:val="ConsPlusNormal"/>
        <w:spacing w:before="240"/>
        <w:ind w:firstLine="540"/>
        <w:jc w:val="both"/>
      </w:pPr>
      <w:r>
        <w:t>23.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17F2D" w:rsidRDefault="00817F2D" w:rsidP="00817F2D">
      <w:pPr>
        <w:pStyle w:val="ConsPlusNormal"/>
        <w:spacing w:before="240"/>
        <w:ind w:firstLine="540"/>
        <w:jc w:val="both"/>
      </w:pPr>
      <w:r>
        <w:t>24.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17F2D" w:rsidRDefault="00817F2D" w:rsidP="00817F2D">
      <w:pPr>
        <w:pStyle w:val="ConsPlusNormal"/>
        <w:spacing w:before="240"/>
        <w:ind w:firstLine="540"/>
        <w:jc w:val="both"/>
      </w:pPr>
      <w:r>
        <w:t xml:space="preserve">25.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3" w:history="1">
        <w:r>
          <w:rPr>
            <w:color w:val="0000FF"/>
          </w:rPr>
          <w:t>кодексом</w:t>
        </w:r>
      </w:hyperlink>
      <w:r>
        <w:t xml:space="preserve"> Российской Федерации и </w:t>
      </w:r>
      <w:hyperlink r:id="rId14" w:history="1">
        <w:r>
          <w:rPr>
            <w:color w:val="0000FF"/>
          </w:rPr>
          <w:t>Законом</w:t>
        </w:r>
      </w:hyperlink>
      <w:r>
        <w:t xml:space="preserve"> Российской Федерации "Об организации страхового дела в Российской Федерации".</w:t>
      </w:r>
    </w:p>
    <w:p w:rsidR="00817F2D" w:rsidRDefault="00817F2D" w:rsidP="00817F2D">
      <w:pPr>
        <w:pStyle w:val="ConsPlusNormal"/>
        <w:spacing w:before="240"/>
        <w:ind w:firstLine="540"/>
        <w:jc w:val="both"/>
      </w:pPr>
      <w:r>
        <w:t>26. Граждане вправе предъявлять требования о возмещении убытков, причиненных неисполнением условий договора, либо об обоснованном возврате денежных средств за услуги, которые не были оказаны. Указанные требования оформляются в установленном порядке (заявление с указанием причины возврата, акт либо иные документы).</w:t>
      </w:r>
    </w:p>
    <w:p w:rsidR="00817F2D" w:rsidRDefault="00817F2D" w:rsidP="00817F2D">
      <w:pPr>
        <w:pStyle w:val="ConsPlusNormal"/>
        <w:jc w:val="both"/>
      </w:pPr>
    </w:p>
    <w:p w:rsidR="00817F2D" w:rsidRDefault="00817F2D" w:rsidP="00817F2D">
      <w:pPr>
        <w:pStyle w:val="ConsPlusNormal"/>
        <w:jc w:val="center"/>
        <w:outlineLvl w:val="1"/>
      </w:pPr>
      <w:r>
        <w:t>V. Порядок предоставления платных медицинских услуг</w:t>
      </w:r>
    </w:p>
    <w:p w:rsidR="00817F2D" w:rsidRDefault="00817F2D" w:rsidP="00817F2D">
      <w:pPr>
        <w:pStyle w:val="ConsPlusNormal"/>
        <w:jc w:val="both"/>
      </w:pPr>
    </w:p>
    <w:p w:rsidR="00817F2D" w:rsidRDefault="00817F2D" w:rsidP="00817F2D">
      <w:pPr>
        <w:pStyle w:val="ConsPlusNormal"/>
        <w:ind w:firstLine="540"/>
        <w:jc w:val="both"/>
      </w:pPr>
      <w:r>
        <w:t>27. Учреждения обязаны обеспечивать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w:t>
      </w:r>
    </w:p>
    <w:p w:rsidR="00817F2D" w:rsidRDefault="00817F2D" w:rsidP="00817F2D">
      <w:pPr>
        <w:pStyle w:val="ConsPlusNormal"/>
        <w:spacing w:before="240"/>
        <w:ind w:firstLine="540"/>
        <w:jc w:val="both"/>
      </w:pPr>
      <w:r>
        <w:t>28. Предоставление платных медицинских услуг учреждениями осуществляется только при наличии у них лицензии на избранный вид медицинской помощи.</w:t>
      </w:r>
    </w:p>
    <w:p w:rsidR="00817F2D" w:rsidRDefault="00817F2D" w:rsidP="00817F2D">
      <w:pPr>
        <w:pStyle w:val="ConsPlusNormal"/>
        <w:spacing w:before="240"/>
        <w:ind w:firstLine="540"/>
        <w:jc w:val="both"/>
      </w:pPr>
      <w:r>
        <w:t>29. Платные медицинские услуги могут оказываться в основное рабочее время в следующих случаях:</w:t>
      </w:r>
    </w:p>
    <w:p w:rsidR="00817F2D" w:rsidRDefault="00817F2D" w:rsidP="00817F2D">
      <w:pPr>
        <w:pStyle w:val="ConsPlusNormal"/>
        <w:spacing w:before="240"/>
        <w:ind w:firstLine="540"/>
        <w:jc w:val="both"/>
      </w:pPr>
      <w:r>
        <w:t>когда технология их проведения ограничена рамками основного рабочего времени учреждения (в силу особенностей процесса оказания медицинской помощи невозможно организовать предоставление медицинских услуг за плату во внерабочее время);</w:t>
      </w:r>
    </w:p>
    <w:p w:rsidR="00817F2D" w:rsidRDefault="00817F2D" w:rsidP="00817F2D">
      <w:pPr>
        <w:pStyle w:val="ConsPlusNormal"/>
        <w:spacing w:before="240"/>
        <w:ind w:firstLine="540"/>
        <w:jc w:val="both"/>
      </w:pPr>
      <w:r>
        <w:t>когда условия работы за счет интенсивности труда позволяют оказывать платные медицинские услуги без ущерба для оказания бесплатной медицинской помощи (не создается препятствии для получения бесплатной медицинской помощи лицам, имеющим на это право).</w:t>
      </w:r>
    </w:p>
    <w:p w:rsidR="00817F2D" w:rsidRDefault="00817F2D" w:rsidP="00817F2D">
      <w:pPr>
        <w:pStyle w:val="ConsPlusNormal"/>
        <w:spacing w:before="240"/>
        <w:ind w:firstLine="540"/>
        <w:jc w:val="both"/>
      </w:pPr>
      <w:r>
        <w:t>30.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17F2D" w:rsidRDefault="00817F2D" w:rsidP="00817F2D">
      <w:pPr>
        <w:pStyle w:val="ConsPlusNormal"/>
        <w:spacing w:before="240"/>
        <w:ind w:firstLine="540"/>
        <w:jc w:val="both"/>
      </w:pPr>
      <w:r>
        <w:t xml:space="preserve">В случае если федеральным законом, иными нормативными правовыми актами </w:t>
      </w:r>
      <w:r>
        <w:lastRenderedPageBreak/>
        <w:t>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17F2D" w:rsidRDefault="00817F2D" w:rsidP="00817F2D">
      <w:pPr>
        <w:pStyle w:val="ConsPlusNormal"/>
        <w:spacing w:before="240"/>
        <w:ind w:firstLine="540"/>
        <w:jc w:val="both"/>
      </w:pPr>
      <w:r>
        <w:t>31.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817F2D" w:rsidRDefault="00817F2D" w:rsidP="00817F2D">
      <w:pPr>
        <w:pStyle w:val="ConsPlusNormal"/>
        <w:spacing w:before="240"/>
        <w:ind w:firstLine="540"/>
        <w:jc w:val="both"/>
      </w:pPr>
      <w:r>
        <w:t>32. Исполнитель предоставляет потребителю (законному представителю потребителя) по его требованию и в доступной для него форме информацию:</w:t>
      </w:r>
    </w:p>
    <w:p w:rsidR="00817F2D" w:rsidRDefault="00817F2D" w:rsidP="00817F2D">
      <w:pPr>
        <w:pStyle w:val="ConsPlusNormal"/>
        <w:spacing w:before="24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17F2D" w:rsidRDefault="00817F2D" w:rsidP="00817F2D">
      <w:pPr>
        <w:pStyle w:val="ConsPlusNormal"/>
        <w:spacing w:before="24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817F2D" w:rsidRDefault="00817F2D" w:rsidP="00817F2D">
      <w:pPr>
        <w:pStyle w:val="ConsPlusNormal"/>
        <w:spacing w:before="240"/>
        <w:ind w:firstLine="540"/>
        <w:jc w:val="both"/>
      </w:pPr>
      <w:r>
        <w:t>33.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17F2D" w:rsidRDefault="00817F2D" w:rsidP="00817F2D">
      <w:pPr>
        <w:pStyle w:val="ConsPlusNormal"/>
        <w:jc w:val="both"/>
      </w:pPr>
    </w:p>
    <w:p w:rsidR="00817F2D" w:rsidRDefault="00817F2D" w:rsidP="00817F2D">
      <w:pPr>
        <w:pStyle w:val="ConsPlusNormal"/>
        <w:jc w:val="center"/>
        <w:outlineLvl w:val="1"/>
      </w:pPr>
      <w:r>
        <w:t>VI. Статистический учет</w:t>
      </w:r>
    </w:p>
    <w:p w:rsidR="00817F2D" w:rsidRDefault="00817F2D" w:rsidP="00817F2D">
      <w:pPr>
        <w:pStyle w:val="ConsPlusNormal"/>
        <w:jc w:val="both"/>
      </w:pPr>
    </w:p>
    <w:p w:rsidR="00817F2D" w:rsidRDefault="00817F2D" w:rsidP="00817F2D">
      <w:pPr>
        <w:pStyle w:val="ConsPlusNormal"/>
        <w:ind w:firstLine="540"/>
        <w:jc w:val="both"/>
      </w:pPr>
      <w:r>
        <w:t>34. Учреждение обязано вести статистический учет оказанных платных медицинских услуг. Локальным нормативным актом учреждения определяется должностное лицо, ответственное за ведение статистического учета.</w:t>
      </w:r>
    </w:p>
    <w:p w:rsidR="00817F2D" w:rsidRDefault="00817F2D" w:rsidP="00817F2D">
      <w:pPr>
        <w:pStyle w:val="ConsPlusNormal"/>
        <w:spacing w:before="240"/>
        <w:ind w:firstLine="540"/>
        <w:jc w:val="both"/>
      </w:pPr>
      <w:r>
        <w:t>35. Статистический учет оказанных платных медицинских услуг осуществляется в журнале учета платных медицинских услуг (далее - Журнал), который ведется ручным либо автоматизированным способом.</w:t>
      </w:r>
    </w:p>
    <w:p w:rsidR="00817F2D" w:rsidRDefault="00817F2D" w:rsidP="00817F2D">
      <w:pPr>
        <w:pStyle w:val="ConsPlusNormal"/>
        <w:spacing w:before="240"/>
        <w:ind w:firstLine="540"/>
        <w:jc w:val="both"/>
      </w:pPr>
      <w:r>
        <w:t>В случае ведения учета ручным способом Журнал должен быть пронумерован и прошнурован, количество листов Журнала заверено подписями должностных лиц. При автоматизированной системе учета по окончании периода (окончании финансового года), данные Журнала должны быть распечатаны, пронумерованы, прошнурованы, заверены подписями должностных лиц.</w:t>
      </w:r>
    </w:p>
    <w:p w:rsidR="00817F2D" w:rsidRDefault="00817F2D" w:rsidP="00817F2D">
      <w:pPr>
        <w:pStyle w:val="ConsPlusNormal"/>
        <w:spacing w:before="240"/>
        <w:ind w:firstLine="540"/>
        <w:jc w:val="both"/>
      </w:pPr>
      <w:r>
        <w:t>Журнал содержит следующие обязательные реквизиты:</w:t>
      </w:r>
    </w:p>
    <w:p w:rsidR="00817F2D" w:rsidRDefault="00817F2D" w:rsidP="00817F2D">
      <w:pPr>
        <w:pStyle w:val="ConsPlusNormal"/>
        <w:spacing w:before="240"/>
        <w:ind w:firstLine="540"/>
        <w:jc w:val="both"/>
      </w:pPr>
      <w:r>
        <w:t>фамилия, имя, отчество (последнее - при наличии) пациента (в случае оказания услуги на условиях анонимности сведения указываются со слов пациента);</w:t>
      </w:r>
    </w:p>
    <w:p w:rsidR="00817F2D" w:rsidRDefault="00817F2D" w:rsidP="00817F2D">
      <w:pPr>
        <w:pStyle w:val="ConsPlusNormal"/>
        <w:spacing w:before="240"/>
        <w:ind w:firstLine="540"/>
        <w:jc w:val="both"/>
      </w:pPr>
      <w:r>
        <w:t>адрес (регистрация) пациента (в случае оказания услуги на условиях анонимности сведения указываются со слов пациента);</w:t>
      </w:r>
    </w:p>
    <w:p w:rsidR="00817F2D" w:rsidRDefault="00817F2D" w:rsidP="00817F2D">
      <w:pPr>
        <w:pStyle w:val="ConsPlusNormal"/>
        <w:spacing w:before="240"/>
        <w:ind w:firstLine="540"/>
        <w:jc w:val="both"/>
      </w:pPr>
      <w:r>
        <w:t>основание обращения пациента за оказанием платной медицинской услуги (по направлению врача либо по собственной инициативе);</w:t>
      </w:r>
    </w:p>
    <w:p w:rsidR="00817F2D" w:rsidRDefault="00817F2D" w:rsidP="00817F2D">
      <w:pPr>
        <w:pStyle w:val="ConsPlusNormal"/>
        <w:spacing w:before="240"/>
        <w:ind w:firstLine="540"/>
        <w:jc w:val="both"/>
      </w:pPr>
      <w:r>
        <w:t>наименование и код платной медицинской услуги (в случае оказания нескольких платных услуг указывается каждая медицинская услуга);</w:t>
      </w:r>
    </w:p>
    <w:p w:rsidR="00817F2D" w:rsidRDefault="00817F2D" w:rsidP="00817F2D">
      <w:pPr>
        <w:pStyle w:val="ConsPlusNormal"/>
        <w:spacing w:before="240"/>
        <w:ind w:firstLine="540"/>
        <w:jc w:val="both"/>
      </w:pPr>
      <w:r>
        <w:lastRenderedPageBreak/>
        <w:t>стоимость платной услуги;</w:t>
      </w:r>
    </w:p>
    <w:p w:rsidR="00817F2D" w:rsidRDefault="00817F2D" w:rsidP="00817F2D">
      <w:pPr>
        <w:pStyle w:val="ConsPlusNormal"/>
        <w:spacing w:before="240"/>
        <w:ind w:firstLine="540"/>
        <w:jc w:val="both"/>
      </w:pPr>
      <w:r>
        <w:t>время (дата, период) предоставления платой медицинской услуги;</w:t>
      </w:r>
    </w:p>
    <w:p w:rsidR="00817F2D" w:rsidRDefault="00817F2D" w:rsidP="00817F2D">
      <w:pPr>
        <w:pStyle w:val="ConsPlusNormal"/>
        <w:spacing w:before="240"/>
        <w:ind w:firstLine="540"/>
        <w:jc w:val="both"/>
      </w:pPr>
      <w:r>
        <w:t>фамилия, имя, отчество специалиста, оказавшего платную медицинскую услугу.</w:t>
      </w:r>
    </w:p>
    <w:p w:rsidR="00817F2D" w:rsidRDefault="00817F2D" w:rsidP="00817F2D">
      <w:pPr>
        <w:pStyle w:val="ConsPlusNormal"/>
        <w:jc w:val="both"/>
      </w:pPr>
    </w:p>
    <w:p w:rsidR="00817F2D" w:rsidRDefault="00817F2D" w:rsidP="00817F2D">
      <w:pPr>
        <w:pStyle w:val="ConsPlusNormal"/>
        <w:jc w:val="center"/>
        <w:outlineLvl w:val="1"/>
      </w:pPr>
      <w:r>
        <w:t>VII. Цены на медицинские услуги</w:t>
      </w:r>
    </w:p>
    <w:p w:rsidR="00817F2D" w:rsidRDefault="00817F2D" w:rsidP="00817F2D">
      <w:pPr>
        <w:pStyle w:val="ConsPlusNormal"/>
        <w:jc w:val="both"/>
      </w:pPr>
    </w:p>
    <w:p w:rsidR="00817F2D" w:rsidRDefault="00817F2D" w:rsidP="00817F2D">
      <w:pPr>
        <w:pStyle w:val="ConsPlusNormal"/>
        <w:ind w:firstLine="540"/>
        <w:jc w:val="both"/>
      </w:pPr>
      <w:r>
        <w:t>36. Учреждение формирует перечень и в соответствии с утвержденными Министерством здравоохранения Мурманской области нормативными документами производит расчет стоимости платных медицинских услуг.</w:t>
      </w:r>
    </w:p>
    <w:p w:rsidR="00817F2D" w:rsidRDefault="00817F2D" w:rsidP="00817F2D">
      <w:pPr>
        <w:pStyle w:val="ConsPlusNormal"/>
        <w:spacing w:before="240"/>
        <w:ind w:firstLine="540"/>
        <w:jc w:val="both"/>
      </w:pPr>
      <w:r>
        <w:t>37. Учреждение не вправе предоставлять услуги по ценам ниже себестоимости, за исключением случаев, когда в соответствии с действующим законодательством цена медицинской услуги по решению суда должна быть уменьшена.</w:t>
      </w:r>
    </w:p>
    <w:p w:rsidR="00817F2D" w:rsidRDefault="00817F2D" w:rsidP="00817F2D">
      <w:pPr>
        <w:pStyle w:val="ConsPlusNormal"/>
        <w:jc w:val="both"/>
      </w:pPr>
    </w:p>
    <w:p w:rsidR="00817F2D" w:rsidRDefault="00817F2D" w:rsidP="00817F2D">
      <w:pPr>
        <w:pStyle w:val="ConsPlusNormal"/>
        <w:jc w:val="center"/>
        <w:outlineLvl w:val="1"/>
      </w:pPr>
      <w:r>
        <w:t>VIII. Использование доходов, полученных за оказанные платные</w:t>
      </w:r>
    </w:p>
    <w:p w:rsidR="00817F2D" w:rsidRDefault="00817F2D" w:rsidP="00817F2D">
      <w:pPr>
        <w:pStyle w:val="ConsPlusNormal"/>
        <w:jc w:val="center"/>
      </w:pPr>
      <w:r>
        <w:t>медицинские услуги</w:t>
      </w:r>
    </w:p>
    <w:p w:rsidR="00817F2D" w:rsidRDefault="00817F2D" w:rsidP="00817F2D">
      <w:pPr>
        <w:pStyle w:val="ConsPlusNormal"/>
        <w:jc w:val="both"/>
      </w:pPr>
    </w:p>
    <w:p w:rsidR="00817F2D" w:rsidRDefault="00817F2D" w:rsidP="00817F2D">
      <w:pPr>
        <w:pStyle w:val="ConsPlusNormal"/>
        <w:ind w:firstLine="540"/>
        <w:jc w:val="both"/>
      </w:pPr>
      <w:r>
        <w:t>38. Источниками финансовых средств при оказании платных медицинских услуг являются:</w:t>
      </w:r>
    </w:p>
    <w:p w:rsidR="00817F2D" w:rsidRDefault="00817F2D" w:rsidP="00817F2D">
      <w:pPr>
        <w:pStyle w:val="ConsPlusNormal"/>
        <w:spacing w:before="240"/>
        <w:ind w:firstLine="540"/>
        <w:jc w:val="both"/>
      </w:pPr>
      <w:r>
        <w:t>средства юридических лиц;</w:t>
      </w:r>
    </w:p>
    <w:p w:rsidR="00817F2D" w:rsidRDefault="00817F2D" w:rsidP="00817F2D">
      <w:pPr>
        <w:pStyle w:val="ConsPlusNormal"/>
        <w:spacing w:before="240"/>
        <w:ind w:firstLine="540"/>
        <w:jc w:val="both"/>
      </w:pPr>
      <w:r>
        <w:t>личные средства граждан;</w:t>
      </w:r>
    </w:p>
    <w:p w:rsidR="00817F2D" w:rsidRDefault="00817F2D" w:rsidP="00817F2D">
      <w:pPr>
        <w:pStyle w:val="ConsPlusNormal"/>
        <w:spacing w:before="240"/>
        <w:ind w:firstLine="540"/>
        <w:jc w:val="both"/>
      </w:pPr>
      <w:r>
        <w:t>иные источники, разрешенные законодательством.</w:t>
      </w:r>
    </w:p>
    <w:p w:rsidR="00817F2D" w:rsidRDefault="00817F2D" w:rsidP="00817F2D">
      <w:pPr>
        <w:pStyle w:val="ConsPlusNormal"/>
        <w:spacing w:before="240"/>
        <w:ind w:firstLine="540"/>
        <w:jc w:val="both"/>
      </w:pPr>
      <w:r>
        <w:t>39. Средства, поступившие за оказанные платные медицинские услуги, распределяются и расходуются учреждениями согласно утвержденным в установленном порядке планам финансово-хозяйственной деятельности.</w:t>
      </w:r>
    </w:p>
    <w:p w:rsidR="00817F2D" w:rsidRDefault="00817F2D" w:rsidP="00817F2D">
      <w:pPr>
        <w:pStyle w:val="ConsPlusNormal"/>
        <w:spacing w:before="240"/>
        <w:ind w:firstLine="540"/>
        <w:jc w:val="both"/>
      </w:pPr>
      <w:r>
        <w:t>40. Размер материального поощрения руководителей учреждений за организацию предоставления платных медицинских услуг устанавливается Министерством здравоохранения Мурманской области.</w:t>
      </w:r>
    </w:p>
    <w:p w:rsidR="00817F2D" w:rsidRDefault="00817F2D" w:rsidP="00817F2D">
      <w:pPr>
        <w:pStyle w:val="ConsPlusNormal"/>
        <w:jc w:val="both"/>
      </w:pPr>
    </w:p>
    <w:p w:rsidR="00817F2D" w:rsidRDefault="00817F2D" w:rsidP="00817F2D">
      <w:pPr>
        <w:pStyle w:val="ConsPlusNormal"/>
        <w:jc w:val="center"/>
        <w:outlineLvl w:val="1"/>
      </w:pPr>
      <w:r>
        <w:t>IX. Ответственность при предоставлении платных медицинских</w:t>
      </w:r>
    </w:p>
    <w:p w:rsidR="00817F2D" w:rsidRDefault="00817F2D" w:rsidP="00817F2D">
      <w:pPr>
        <w:pStyle w:val="ConsPlusNormal"/>
        <w:jc w:val="center"/>
      </w:pPr>
      <w:r>
        <w:t>услуг</w:t>
      </w:r>
    </w:p>
    <w:p w:rsidR="00817F2D" w:rsidRDefault="00817F2D" w:rsidP="00817F2D">
      <w:pPr>
        <w:pStyle w:val="ConsPlusNormal"/>
        <w:jc w:val="both"/>
      </w:pPr>
    </w:p>
    <w:p w:rsidR="00817F2D" w:rsidRDefault="00817F2D" w:rsidP="00817F2D">
      <w:pPr>
        <w:pStyle w:val="ConsPlusNormal"/>
        <w:ind w:firstLine="540"/>
        <w:jc w:val="both"/>
      </w:pPr>
      <w:r>
        <w:t>41. В соответствии с законодательством Российской Федерации учреждения несут ответственность перед потребителем за неисполнение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граждан.</w:t>
      </w:r>
    </w:p>
    <w:p w:rsidR="00817F2D" w:rsidRDefault="00817F2D" w:rsidP="00817F2D">
      <w:pPr>
        <w:pStyle w:val="ConsPlusNormal"/>
        <w:spacing w:before="240"/>
        <w:ind w:firstLine="540"/>
        <w:jc w:val="both"/>
      </w:pPr>
      <w:r>
        <w:t>42. Учреждение освобождается от ответственности за неисполнение (ненадлежащее исполнение) условий договора на предоставление платной медицинской услуги, если докажет, что это произошло вследствие непреодолимой силы, а также по иным основаниям, предусмотренным действующим законодательством.</w:t>
      </w:r>
    </w:p>
    <w:p w:rsidR="00817F2D" w:rsidRDefault="00817F2D" w:rsidP="00817F2D">
      <w:pPr>
        <w:pStyle w:val="ConsPlusNormal"/>
        <w:spacing w:before="240"/>
        <w:ind w:firstLine="540"/>
        <w:jc w:val="both"/>
      </w:pPr>
      <w:r>
        <w:t>43.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17F2D" w:rsidRDefault="00817F2D" w:rsidP="00817F2D">
      <w:pPr>
        <w:pStyle w:val="ConsPlusNormal"/>
        <w:spacing w:before="240"/>
        <w:ind w:firstLine="540"/>
        <w:jc w:val="both"/>
      </w:pPr>
      <w:r>
        <w:lastRenderedPageBreak/>
        <w:t xml:space="preserve">44. Информация о пациенте, содержащаяся в медицинских, финансовых, статистических документах, составляет врачебную тайну и может предоставляться без согласия пациента (его законного представителя) только по основаниям, предусмотренным </w:t>
      </w:r>
      <w:hyperlink r:id="rId15" w:history="1">
        <w:r>
          <w:rPr>
            <w:color w:val="0000FF"/>
          </w:rPr>
          <w:t>статьей 13</w:t>
        </w:r>
      </w:hyperlink>
      <w:r>
        <w:t xml:space="preserve"> Федерального закона от 21.11.2011 N 323-ФЗ "Об основах охраны здоровья граждан в Российской Федерации" и Федеральным </w:t>
      </w:r>
      <w:hyperlink r:id="rId16" w:history="1">
        <w:r>
          <w:rPr>
            <w:color w:val="0000FF"/>
          </w:rPr>
          <w:t>законом</w:t>
        </w:r>
      </w:hyperlink>
      <w:r>
        <w:t xml:space="preserve"> от 27.07.2006 N 152-ФЗ "О персональных данных".</w:t>
      </w:r>
    </w:p>
    <w:p w:rsidR="00817F2D" w:rsidRDefault="00817F2D" w:rsidP="00817F2D">
      <w:pPr>
        <w:pStyle w:val="ConsPlusNormal"/>
        <w:spacing w:before="240"/>
        <w:ind w:firstLine="540"/>
        <w:jc w:val="both"/>
      </w:pPr>
      <w:r>
        <w:t>45. Руководители учреждений несут персональную ответственность за организацию и качество оказания платных медицинских услуг, обеспечение внутреннего контроля за правильностью расчетов стоимости услуг и порядком взимания денежных средств.</w:t>
      </w:r>
    </w:p>
    <w:p w:rsidR="00817F2D" w:rsidRDefault="00817F2D" w:rsidP="00817F2D">
      <w:pPr>
        <w:pStyle w:val="ConsPlusNormal"/>
        <w:jc w:val="both"/>
      </w:pPr>
    </w:p>
    <w:p w:rsidR="00817F2D" w:rsidRDefault="00817F2D" w:rsidP="00817F2D">
      <w:pPr>
        <w:pStyle w:val="ConsPlusNormal"/>
        <w:jc w:val="both"/>
      </w:pPr>
    </w:p>
    <w:p w:rsidR="0076324F" w:rsidRDefault="0076324F"/>
    <w:sectPr w:rsidR="0076324F" w:rsidSect="00EF2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AE"/>
    <w:rsid w:val="0076324F"/>
    <w:rsid w:val="00817F2D"/>
    <w:rsid w:val="00845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184B06"/>
  <w15:chartTrackingRefBased/>
  <w15:docId w15:val="{17458298-189B-4429-9066-9DEDF09C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F2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817F2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817F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C0B104C24A1B13FEE199609EB713F288DA59337B82D42408363323D9q3BFK" TargetMode="External"/><Relationship Id="rId13" Type="http://schemas.openxmlformats.org/officeDocument/2006/relationships/hyperlink" Target="consultantplus://offline/ref=2DC0B104C24A1B13FEE199609EB713F288D95F3B7187D42408363323D9q3BF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DC0B104C24A1B13FEE199609EB713F288D95E317880D42408363323D9q3BFK" TargetMode="External"/><Relationship Id="rId12" Type="http://schemas.openxmlformats.org/officeDocument/2006/relationships/hyperlink" Target="consultantplus://offline/ref=2DC0B104C24A1B13FEE199609EB713F288D95E317880D42408363323D9q3BF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DC0B104C24A1B13FEE199609EB713F288D95E367C86D42408363323D9q3BFK" TargetMode="External"/><Relationship Id="rId1" Type="http://schemas.openxmlformats.org/officeDocument/2006/relationships/styles" Target="styles.xml"/><Relationship Id="rId6" Type="http://schemas.openxmlformats.org/officeDocument/2006/relationships/hyperlink" Target="consultantplus://offline/ref=2DC0B104C24A1B13FEE199609EB713F288D95F3B7187D42408363323D9q3BFK" TargetMode="External"/><Relationship Id="rId11" Type="http://schemas.openxmlformats.org/officeDocument/2006/relationships/hyperlink" Target="consultantplus://offline/ref=2DC0B104C24A1B13FEE199609EB713F288D95E317880D42408363323D93F29BFC58CCC1BEE558BD5q4BEK" TargetMode="External"/><Relationship Id="rId5" Type="http://schemas.openxmlformats.org/officeDocument/2006/relationships/hyperlink" Target="consultantplus://offline/ref=2DC0B104C24A1B13FEE1876D88DB4DF78DD0013F7C8BD6755669687E8E3623E8q8B2K" TargetMode="External"/><Relationship Id="rId15" Type="http://schemas.openxmlformats.org/officeDocument/2006/relationships/hyperlink" Target="consultantplus://offline/ref=2DC0B104C24A1B13FEE199609EB713F288D95E317880D42408363323D93F29BFC58CCC1BEE5588D2q4BFK" TargetMode="External"/><Relationship Id="rId10" Type="http://schemas.openxmlformats.org/officeDocument/2006/relationships/hyperlink" Target="consultantplus://offline/ref=2DC0B104C24A1B13FEE199609EB713F288D95E317880D42408363323D9q3BFK" TargetMode="External"/><Relationship Id="rId4" Type="http://schemas.openxmlformats.org/officeDocument/2006/relationships/hyperlink" Target="consultantplus://offline/ref=2DC0B104C24A1B13FEE199609EB713F28BD85930788BD42408363323D9q3BFK" TargetMode="External"/><Relationship Id="rId9" Type="http://schemas.openxmlformats.org/officeDocument/2006/relationships/hyperlink" Target="consultantplus://offline/ref=2DC0B104C24A1B13FEE199609EB713F28BD85930788BD42408363323D9q3BFK" TargetMode="External"/><Relationship Id="rId14" Type="http://schemas.openxmlformats.org/officeDocument/2006/relationships/hyperlink" Target="consultantplus://offline/ref=2DC0B104C24A1B13FEE199609EB713F288DA59317B85D42408363323D9q3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3715</Words>
  <Characters>21179</Characters>
  <Application>Microsoft Office Word</Application>
  <DocSecurity>0</DocSecurity>
  <Lines>176</Lines>
  <Paragraphs>49</Paragraphs>
  <ScaleCrop>false</ScaleCrop>
  <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2019-01-18T06:04:00Z</dcterms:created>
  <dcterms:modified xsi:type="dcterms:W3CDTF">2019-01-18T06:05:00Z</dcterms:modified>
</cp:coreProperties>
</file>